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F18F2" w14:textId="77777777" w:rsidR="002E6BF2" w:rsidRPr="002E6BF2" w:rsidRDefault="002E6BF2" w:rsidP="00A14B10">
      <w:pPr>
        <w:widowControl/>
        <w:pBdr>
          <w:top w:val="single" w:sz="6" w:space="1" w:color="00000A"/>
          <w:left w:val="single" w:sz="6" w:space="4" w:color="00000A"/>
          <w:bottom w:val="single" w:sz="6" w:space="0" w:color="00000A"/>
          <w:right w:val="single" w:sz="6" w:space="4" w:color="00000A"/>
        </w:pBdr>
        <w:shd w:val="clear" w:color="auto" w:fill="E0E0E0"/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Umowa na świadczenie usług doradztwa dotyczące zmiany systemu IT</w:t>
      </w:r>
    </w:p>
    <w:p w14:paraId="72CCE782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zawarta w dniu ………………..… r. w Opatowie pomiędzy:</w:t>
      </w:r>
    </w:p>
    <w:p w14:paraId="39DA6023" w14:textId="77777777" w:rsidR="002E6BF2" w:rsidRPr="00E84C55" w:rsidRDefault="002E6BF2" w:rsidP="00A14B10">
      <w:pPr>
        <w:widowControl/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 xml:space="preserve">Szpital Św. Leona sp. z o.o. 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z siedzibą w Opatowie (27-500) przy ul. Szpitalnej 4, wp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i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saną do Krajowego Rejestru Sądowego pod numerem</w:t>
      </w:r>
      <w:r w:rsidRPr="002E6BF2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  <w:t xml:space="preserve"> 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KRS 0000395064, NIP: 8631697084, REGON:260519700, reprezentowaną przez 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 xml:space="preserve">Jakuba Gdowskiego 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– Prez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e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sa Zarządu, zwaną w dalszej części Umowy 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Zamawiającym</w:t>
      </w:r>
    </w:p>
    <w:p w14:paraId="09A6E693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0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a </w:t>
      </w:r>
    </w:p>
    <w:p w14:paraId="62E8504B" w14:textId="77777777" w:rsidR="002E6BF2" w:rsidRPr="00E84C55" w:rsidRDefault="002E6BF2" w:rsidP="00A14B10">
      <w:pPr>
        <w:widowControl/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E84C55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  <w:t>……………………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..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 z siedzibą ………………….. przy ul. ………………….., wpisanym do Krajowego Rejestru Sądowego pod numerem …………………,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 xml:space="preserve"> 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NIP: ………………, REGON: ………………….., </w:t>
      </w:r>
    </w:p>
    <w:p w14:paraId="055D449C" w14:textId="77777777" w:rsidR="002E6BF2" w:rsidRPr="00E84C55" w:rsidRDefault="002E6BF2" w:rsidP="00A14B10">
      <w:pPr>
        <w:widowControl/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reprezentowanym przez 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…………………………..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 - .</w:t>
      </w:r>
    </w:p>
    <w:p w14:paraId="661DD5B5" w14:textId="77777777" w:rsidR="002E6BF2" w:rsidRPr="00E84C55" w:rsidRDefault="002E6BF2" w:rsidP="00A14B10">
      <w:pPr>
        <w:widowControl/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zwanego dalej 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Wykonawcą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,</w:t>
      </w:r>
    </w:p>
    <w:p w14:paraId="219C7412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val="en-US"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zwanymi dalej łącznie „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Stronami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”.</w:t>
      </w:r>
    </w:p>
    <w:p w14:paraId="0A1D9EEC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240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</w:p>
    <w:p w14:paraId="2D66890B" w14:textId="77777777" w:rsidR="002E6BF2" w:rsidRPr="002E6BF2" w:rsidRDefault="002E6BF2" w:rsidP="00A14B10">
      <w:pPr>
        <w:widowControl/>
        <w:numPr>
          <w:ilvl w:val="0"/>
          <w:numId w:val="31"/>
        </w:numPr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Przedmiot Umowy</w:t>
      </w:r>
    </w:p>
    <w:p w14:paraId="51A44582" w14:textId="77777777" w:rsidR="002E6BF2" w:rsidRPr="00E84C55" w:rsidRDefault="002E6BF2" w:rsidP="00A14B10">
      <w:pPr>
        <w:widowControl/>
        <w:numPr>
          <w:ilvl w:val="1"/>
          <w:numId w:val="32"/>
        </w:numPr>
        <w:tabs>
          <w:tab w:val="clear" w:pos="1440"/>
          <w:tab w:val="num" w:pos="851"/>
        </w:tabs>
        <w:suppressAutoHyphens w:val="0"/>
        <w:autoSpaceDN/>
        <w:spacing w:before="100" w:beforeAutospacing="1" w:after="119" w:line="240" w:lineRule="auto"/>
        <w:ind w:left="851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Przedmiotem niniejszej umowy (dalej jako „Umową”) jest świadczenie przez Wykonawcę na rzecz Zamawiającego usługi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 xml:space="preserve"> doradztwa dotyczące zmiany sy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s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temu IT</w:t>
      </w:r>
    </w:p>
    <w:p w14:paraId="260B7641" w14:textId="77777777" w:rsidR="002E6BF2" w:rsidRPr="00D37270" w:rsidRDefault="002E6BF2" w:rsidP="00A14B10">
      <w:pPr>
        <w:widowControl/>
        <w:numPr>
          <w:ilvl w:val="1"/>
          <w:numId w:val="32"/>
        </w:numPr>
        <w:tabs>
          <w:tab w:val="clear" w:pos="1440"/>
          <w:tab w:val="num" w:pos="851"/>
        </w:tabs>
        <w:suppressAutoHyphens w:val="0"/>
        <w:autoSpaceDN/>
        <w:spacing w:before="100" w:beforeAutospacing="1" w:after="119" w:line="240" w:lineRule="auto"/>
        <w:ind w:left="851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D37270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Usługa której mowa w pkt. 1.1 obejmuje czynności zawarte w opisie przedmiotu zamówienia stanowiącym </w:t>
      </w:r>
      <w:r w:rsidRPr="00D37270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załącznik nr 4 do </w:t>
      </w:r>
      <w:r w:rsidRPr="00D37270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zaproszenia.</w:t>
      </w:r>
    </w:p>
    <w:p w14:paraId="20C44FEA" w14:textId="77777777" w:rsidR="002E6BF2" w:rsidRPr="00D37270" w:rsidRDefault="002E6BF2" w:rsidP="00A14B10">
      <w:pPr>
        <w:widowControl/>
        <w:numPr>
          <w:ilvl w:val="1"/>
          <w:numId w:val="33"/>
        </w:numPr>
        <w:tabs>
          <w:tab w:val="clear" w:pos="1440"/>
          <w:tab w:val="num" w:pos="851"/>
        </w:tabs>
        <w:suppressAutoHyphens w:val="0"/>
        <w:autoSpaceDN/>
        <w:spacing w:before="100" w:beforeAutospacing="1" w:after="119" w:line="240" w:lineRule="auto"/>
        <w:ind w:left="851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D37270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Usługa będąca przedmiotem Umowy opisana w pkt 1.2 obejmują działania re</w:t>
      </w:r>
      <w:r w:rsidRPr="00D37270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a</w:t>
      </w:r>
      <w:r w:rsidRPr="00D37270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lizowane przez Zamawiającego w terminie ……………………………………..</w:t>
      </w:r>
      <w:r w:rsidRPr="00D37270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.</w:t>
      </w:r>
    </w:p>
    <w:p w14:paraId="0BC7ED9E" w14:textId="28930FA5" w:rsidR="00E84C55" w:rsidRPr="00D37270" w:rsidRDefault="00E84C55" w:rsidP="00E84C55">
      <w:pPr>
        <w:widowControl/>
        <w:numPr>
          <w:ilvl w:val="1"/>
          <w:numId w:val="33"/>
        </w:numPr>
        <w:tabs>
          <w:tab w:val="clear" w:pos="1440"/>
          <w:tab w:val="num" w:pos="851"/>
          <w:tab w:val="num" w:pos="1560"/>
        </w:tabs>
        <w:suppressAutoHyphens w:val="0"/>
        <w:autoSpaceDN/>
        <w:spacing w:before="100" w:beforeAutospacing="1" w:after="119" w:line="240" w:lineRule="auto"/>
        <w:ind w:left="851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D37270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  <w:t>Wykonawca w terminie pięciu dni od daty zawarcia umowy przedstawi do z</w:t>
      </w:r>
      <w:r w:rsidRPr="00D37270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  <w:t>a</w:t>
      </w:r>
      <w:r w:rsidRPr="00D37270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  <w:t>twierdzenia przez Zamawiającego harmonogram rzeczowo-finansowy  z uwzględnieniem terminów wykonania, który zawierać będzie:</w:t>
      </w:r>
    </w:p>
    <w:p w14:paraId="6CE94295" w14:textId="29F5BF45" w:rsidR="00E84C55" w:rsidRPr="00D37270" w:rsidRDefault="00E84C55" w:rsidP="00E84C55">
      <w:pPr>
        <w:pStyle w:val="Akapitzlist"/>
        <w:numPr>
          <w:ilvl w:val="2"/>
          <w:numId w:val="33"/>
        </w:numPr>
        <w:suppressAutoHyphens w:val="0"/>
        <w:autoSpaceDN/>
        <w:spacing w:before="100" w:beforeAutospacing="1" w:after="119"/>
        <w:jc w:val="both"/>
        <w:textAlignment w:val="auto"/>
        <w:rPr>
          <w:rFonts w:cs="Times New Roman"/>
          <w:color w:val="000000"/>
          <w:kern w:val="0"/>
          <w:sz w:val="24"/>
          <w:szCs w:val="24"/>
          <w:lang w:val="pl-PL" w:eastAsia="pl-PL"/>
        </w:rPr>
      </w:pPr>
      <w:r w:rsidRPr="00D37270">
        <w:rPr>
          <w:rFonts w:cs="Times New Roman"/>
          <w:color w:val="000000"/>
          <w:kern w:val="0"/>
          <w:sz w:val="24"/>
          <w:szCs w:val="24"/>
          <w:lang w:val="pl-PL" w:eastAsia="pl-PL"/>
        </w:rPr>
        <w:t>okres realizacji i zakres czynności,</w:t>
      </w:r>
    </w:p>
    <w:p w14:paraId="09CB413C" w14:textId="25125BCA" w:rsidR="00E84C55" w:rsidRPr="00D37270" w:rsidRDefault="00E84C55" w:rsidP="00E84C55">
      <w:pPr>
        <w:pStyle w:val="Akapitzlist"/>
        <w:numPr>
          <w:ilvl w:val="2"/>
          <w:numId w:val="33"/>
        </w:numPr>
        <w:suppressAutoHyphens w:val="0"/>
        <w:autoSpaceDN/>
        <w:spacing w:before="100" w:beforeAutospacing="1" w:after="119"/>
        <w:jc w:val="both"/>
        <w:textAlignment w:val="auto"/>
        <w:rPr>
          <w:rFonts w:cs="Times New Roman"/>
          <w:color w:val="000000"/>
          <w:kern w:val="0"/>
          <w:sz w:val="24"/>
          <w:szCs w:val="24"/>
          <w:lang w:val="pl-PL" w:eastAsia="pl-PL"/>
        </w:rPr>
      </w:pPr>
      <w:r w:rsidRPr="00D37270">
        <w:rPr>
          <w:rFonts w:cs="Times New Roman"/>
          <w:color w:val="000000"/>
          <w:kern w:val="0"/>
          <w:sz w:val="24"/>
          <w:szCs w:val="24"/>
          <w:lang w:val="pl-PL" w:eastAsia="pl-PL"/>
        </w:rPr>
        <w:t>kolejność wykonywania czynności oraz terminy rozpoczęcia i z</w:t>
      </w:r>
      <w:r w:rsidRPr="00D37270">
        <w:rPr>
          <w:rFonts w:cs="Times New Roman"/>
          <w:color w:val="000000"/>
          <w:kern w:val="0"/>
          <w:sz w:val="24"/>
          <w:szCs w:val="24"/>
          <w:lang w:val="pl-PL" w:eastAsia="pl-PL"/>
        </w:rPr>
        <w:t>a</w:t>
      </w:r>
      <w:r w:rsidRPr="00D37270">
        <w:rPr>
          <w:rFonts w:cs="Times New Roman"/>
          <w:color w:val="000000"/>
          <w:kern w:val="0"/>
          <w:sz w:val="24"/>
          <w:szCs w:val="24"/>
          <w:lang w:val="pl-PL" w:eastAsia="pl-PL"/>
        </w:rPr>
        <w:t>kończenia poszczególnych etapów z podaniem ich zakresu i wart</w:t>
      </w:r>
      <w:r w:rsidRPr="00D37270">
        <w:rPr>
          <w:rFonts w:cs="Times New Roman"/>
          <w:color w:val="000000"/>
          <w:kern w:val="0"/>
          <w:sz w:val="24"/>
          <w:szCs w:val="24"/>
          <w:lang w:val="pl-PL" w:eastAsia="pl-PL"/>
        </w:rPr>
        <w:t>o</w:t>
      </w:r>
      <w:r w:rsidRPr="00D37270">
        <w:rPr>
          <w:rFonts w:cs="Times New Roman"/>
          <w:color w:val="000000"/>
          <w:kern w:val="0"/>
          <w:sz w:val="24"/>
          <w:szCs w:val="24"/>
          <w:lang w:val="pl-PL" w:eastAsia="pl-PL"/>
        </w:rPr>
        <w:t xml:space="preserve">ści netto/brutto zgodnych z ofertą </w:t>
      </w:r>
    </w:p>
    <w:p w14:paraId="55923F83" w14:textId="77777777" w:rsidR="00E84C55" w:rsidRPr="00D37270" w:rsidRDefault="00E84C55" w:rsidP="00E84C55">
      <w:pPr>
        <w:widowControl/>
        <w:numPr>
          <w:ilvl w:val="1"/>
          <w:numId w:val="33"/>
        </w:numPr>
        <w:tabs>
          <w:tab w:val="clear" w:pos="1440"/>
          <w:tab w:val="num" w:pos="851"/>
          <w:tab w:val="num" w:pos="1560"/>
        </w:tabs>
        <w:suppressAutoHyphens w:val="0"/>
        <w:autoSpaceDN/>
        <w:spacing w:before="100" w:beforeAutospacing="1" w:after="119" w:line="240" w:lineRule="auto"/>
        <w:ind w:left="851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D37270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  <w:t>Harmonogram wymaga pisemnej akceptacji Zamawiającego. Zaakceptowany przez Zamawiającego harmonogram stanowić będzie załącznik do umowy. Brak uzgodnienia harmonogramu przez Strony (brak akceptacji ze strony Zamawi</w:t>
      </w:r>
      <w:r w:rsidRPr="00D37270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  <w:t>a</w:t>
      </w:r>
      <w:r w:rsidRPr="00D37270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  <w:t>jącego) uprawnia Zamawiającego do odstąpienia od umowy w terminie 20 dni od dnia upływu terminu do jego sporządzenia.</w:t>
      </w:r>
    </w:p>
    <w:p w14:paraId="65D472AF" w14:textId="77777777" w:rsidR="00E84C55" w:rsidRDefault="00E84C55" w:rsidP="00E84C55">
      <w:pPr>
        <w:widowControl/>
        <w:suppressAutoHyphens w:val="0"/>
        <w:autoSpaceDN/>
        <w:spacing w:before="100" w:beforeAutospacing="1" w:after="119" w:line="240" w:lineRule="auto"/>
        <w:ind w:left="851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</w:p>
    <w:p w14:paraId="4C5822FB" w14:textId="77777777" w:rsidR="00E84C55" w:rsidRPr="00E84C55" w:rsidRDefault="00E84C55" w:rsidP="00E84C55">
      <w:pPr>
        <w:widowControl/>
        <w:suppressAutoHyphens w:val="0"/>
        <w:autoSpaceDN/>
        <w:spacing w:before="100" w:beforeAutospacing="1" w:after="119" w:line="240" w:lineRule="auto"/>
        <w:ind w:left="851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</w:p>
    <w:p w14:paraId="263A959B" w14:textId="0DE06709" w:rsidR="002E6BF2" w:rsidRPr="002E6BF2" w:rsidRDefault="002E6BF2" w:rsidP="00A14B10">
      <w:pPr>
        <w:pStyle w:val="Akapitzlist"/>
        <w:numPr>
          <w:ilvl w:val="0"/>
          <w:numId w:val="31"/>
        </w:numPr>
        <w:suppressAutoHyphens w:val="0"/>
        <w:autoSpaceDN/>
        <w:spacing w:before="100" w:beforeAutospacing="1" w:after="119"/>
        <w:jc w:val="both"/>
        <w:textAlignment w:val="auto"/>
        <w:rPr>
          <w:rFonts w:cs="Times New Roman"/>
          <w:color w:val="000000"/>
          <w:kern w:val="0"/>
          <w:sz w:val="24"/>
          <w:szCs w:val="24"/>
          <w:lang w:eastAsia="pl-PL"/>
        </w:rPr>
      </w:pPr>
      <w:proofErr w:type="spellStart"/>
      <w:r w:rsidRPr="002E6BF2">
        <w:rPr>
          <w:rFonts w:cs="Calibri"/>
          <w:b/>
          <w:bCs/>
          <w:color w:val="000000"/>
          <w:kern w:val="0"/>
          <w:sz w:val="24"/>
          <w:szCs w:val="24"/>
          <w:lang w:eastAsia="pl-PL"/>
        </w:rPr>
        <w:lastRenderedPageBreak/>
        <w:t>Zasady</w:t>
      </w:r>
      <w:proofErr w:type="spellEnd"/>
      <w:r w:rsidRPr="002E6BF2">
        <w:rPr>
          <w:rFonts w:cs="Calibri"/>
          <w:b/>
          <w:bCs/>
          <w:color w:val="000000"/>
          <w:kern w:val="0"/>
          <w:sz w:val="24"/>
          <w:szCs w:val="24"/>
          <w:lang w:eastAsia="pl-PL"/>
        </w:rPr>
        <w:t xml:space="preserve"> </w:t>
      </w:r>
      <w:proofErr w:type="spellStart"/>
      <w:r w:rsidRPr="002E6BF2">
        <w:rPr>
          <w:rFonts w:cs="Calibri"/>
          <w:b/>
          <w:bCs/>
          <w:color w:val="000000"/>
          <w:kern w:val="0"/>
          <w:sz w:val="24"/>
          <w:szCs w:val="24"/>
          <w:lang w:eastAsia="pl-PL"/>
        </w:rPr>
        <w:t>świadczenia</w:t>
      </w:r>
      <w:proofErr w:type="spellEnd"/>
      <w:r w:rsidRPr="002E6BF2">
        <w:rPr>
          <w:rFonts w:cs="Calibri"/>
          <w:b/>
          <w:bCs/>
          <w:color w:val="000000"/>
          <w:kern w:val="0"/>
          <w:sz w:val="24"/>
          <w:szCs w:val="24"/>
          <w:lang w:eastAsia="pl-PL"/>
        </w:rPr>
        <w:t xml:space="preserve"> </w:t>
      </w:r>
      <w:proofErr w:type="spellStart"/>
      <w:r w:rsidRPr="002E6BF2">
        <w:rPr>
          <w:rFonts w:cs="Calibri"/>
          <w:b/>
          <w:bCs/>
          <w:color w:val="000000"/>
          <w:kern w:val="0"/>
          <w:sz w:val="24"/>
          <w:szCs w:val="24"/>
          <w:lang w:eastAsia="pl-PL"/>
        </w:rPr>
        <w:t>usług</w:t>
      </w:r>
      <w:proofErr w:type="spellEnd"/>
    </w:p>
    <w:p w14:paraId="308A2DBB" w14:textId="77777777" w:rsidR="002E6BF2" w:rsidRPr="00E84C55" w:rsidRDefault="002E6BF2" w:rsidP="00A14B10">
      <w:pPr>
        <w:widowControl/>
        <w:numPr>
          <w:ilvl w:val="1"/>
          <w:numId w:val="34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Usługa będąca przedmiotem Umowy, określona w pkt 1.2 świadczona będzie zgodnie z powszechnie obowiązującymi przepisami prawa polskiego oraz międzynarodowymi standardami w tym zakresie, jak również zgodnie z akt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u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alnymi na dzień wykonywania usługi wytycznymi, przy uwzględnieniu treści umowy o dofinansowanie Projektu zawartej przez Zamawiającego z Instytucją Zarządzającą, Samorządem Województwa Świętokrzyskiego (IZ).</w:t>
      </w:r>
    </w:p>
    <w:p w14:paraId="40093148" w14:textId="77777777" w:rsidR="002E6BF2" w:rsidRPr="002E6BF2" w:rsidRDefault="002E6BF2" w:rsidP="00A14B10">
      <w:pPr>
        <w:widowControl/>
        <w:numPr>
          <w:ilvl w:val="1"/>
          <w:numId w:val="34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Zamawiający zobowiązuje się zapewnić Wykonawcy dostęp do dokumentacji oraz udzielić wyczerpujących wyjaśnień i informacji niezbędnych do świa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d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czenia przez Wykonawcę Usług będących przedmiotem Umowy.</w:t>
      </w:r>
    </w:p>
    <w:p w14:paraId="3BB46289" w14:textId="77777777" w:rsidR="002E6BF2" w:rsidRPr="00E84C55" w:rsidRDefault="002E6BF2" w:rsidP="00A14B10">
      <w:pPr>
        <w:widowControl/>
        <w:numPr>
          <w:ilvl w:val="1"/>
          <w:numId w:val="34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Umowa realizowana będzie w okresie od dnia jej zawarcia do dnia zakończ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e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nia okresu realizacji projektu. W przypadku nierozliczenia projektu w tym terminie, umowa ulega przedłużenia do dnia ostatecznego rozliczenia proje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k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tu, bez dodatkowego wynagrodzenia dla Wykonawcy.</w:t>
      </w:r>
    </w:p>
    <w:p w14:paraId="1234F146" w14:textId="77777777" w:rsidR="002E6BF2" w:rsidRPr="002E6BF2" w:rsidRDefault="002E6BF2" w:rsidP="00A14B10">
      <w:pPr>
        <w:widowControl/>
        <w:numPr>
          <w:ilvl w:val="1"/>
          <w:numId w:val="34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Wykonawca oświadcza, że przy wykonywaniu Umowy będzie kierować się na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j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lepszą dostępną wiedzą, etyką zawodową, obowiązującymi przepisami oraz należytą starannością przy uwzględnieniu zawodowego charakteru wykon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y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wanych Usług. </w:t>
      </w:r>
    </w:p>
    <w:p w14:paraId="1418B332" w14:textId="77777777" w:rsidR="002E6BF2" w:rsidRPr="002E6BF2" w:rsidRDefault="002E6BF2" w:rsidP="00A14B10">
      <w:pPr>
        <w:widowControl/>
        <w:numPr>
          <w:ilvl w:val="1"/>
          <w:numId w:val="34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Wykonawca oświadcza, że posiada odpowiednie doświadczenie i kwalifikacje oraz potencjał ekonomiczny i organizacyjny, potrzebne do należytego wyk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o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nania Umowy. </w:t>
      </w:r>
    </w:p>
    <w:p w14:paraId="129F3173" w14:textId="77777777" w:rsidR="002E6BF2" w:rsidRPr="002E6BF2" w:rsidRDefault="002E6BF2" w:rsidP="00A14B10">
      <w:pPr>
        <w:widowControl/>
        <w:numPr>
          <w:ilvl w:val="1"/>
          <w:numId w:val="34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Wykonawca jest odpowiedzialny za treść i prawidłowość sporządzonych przez siebie dokumentów zgodnie z obowiązującymi w tym zakresie przepisami prawa, zasadami wiedzy specjalistycznej oraz zasadami bezstronności i pou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f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ności. </w:t>
      </w:r>
    </w:p>
    <w:p w14:paraId="0038C9AB" w14:textId="77777777" w:rsidR="002E6BF2" w:rsidRPr="002E6BF2" w:rsidRDefault="002E6BF2" w:rsidP="00A14B10">
      <w:pPr>
        <w:widowControl/>
        <w:numPr>
          <w:ilvl w:val="0"/>
          <w:numId w:val="35"/>
        </w:numPr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Wynagrodzenie</w:t>
      </w:r>
    </w:p>
    <w:p w14:paraId="1D9D6423" w14:textId="77777777" w:rsidR="002E6BF2" w:rsidRPr="00E84C55" w:rsidRDefault="002E6BF2" w:rsidP="00A14B10">
      <w:pPr>
        <w:widowControl/>
        <w:numPr>
          <w:ilvl w:val="1"/>
          <w:numId w:val="36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W zamian za wykonanie usługi będącej przedmiotem Umowy, Wykonawcy przysługuje łączne wynagrodzenie Wykonawcy, które nie przekroczy łącznej </w:t>
      </w:r>
      <w:r w:rsidRPr="002E6BF2">
        <w:rPr>
          <w:rFonts w:ascii="Cambria" w:eastAsia="Times New Roman" w:hAnsi="Cambria" w:cs="Calibri"/>
          <w:b/>
          <w:bCs/>
          <w:color w:val="000000" w:themeColor="text1"/>
          <w:kern w:val="0"/>
          <w:sz w:val="24"/>
          <w:szCs w:val="24"/>
          <w:lang w:eastAsia="pl-PL"/>
        </w:rPr>
        <w:t>kwoty ………………………. zł brutto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 (słownie: ………………………).</w:t>
      </w:r>
    </w:p>
    <w:p w14:paraId="3A176357" w14:textId="6C42E5C6" w:rsidR="002E6BF2" w:rsidRPr="00D37270" w:rsidRDefault="002E6BF2" w:rsidP="00A14B10">
      <w:pPr>
        <w:widowControl/>
        <w:numPr>
          <w:ilvl w:val="1"/>
          <w:numId w:val="36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bookmarkStart w:id="0" w:name="_GoBack"/>
      <w:bookmarkEnd w:id="0"/>
      <w:r w:rsidRPr="00D37270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Wynagrodzenie, o którym mowa w ust. 3.1 będzie </w:t>
      </w:r>
      <w:r w:rsidR="00FC6628" w:rsidRPr="00D37270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 </w:t>
      </w:r>
      <w:r w:rsidR="00E84C55" w:rsidRPr="00D37270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płatne </w:t>
      </w:r>
      <w:r w:rsidR="00FC6628" w:rsidRPr="00D37270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w ratach po każdym wykonanym etapie przedmiotu zamówienia.  Etapy realizacji zadań oraz wa</w:t>
      </w:r>
      <w:r w:rsidR="00FC6628" w:rsidRPr="00D37270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r</w:t>
      </w:r>
      <w:r w:rsidR="00FC6628" w:rsidRPr="00D37270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tość rat będzie zawarta w harmonogramie rzeczowo-finansowym, który st</w:t>
      </w:r>
      <w:r w:rsidR="00FC6628" w:rsidRPr="00D37270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a</w:t>
      </w:r>
      <w:r w:rsidR="00FC6628" w:rsidRPr="00D37270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nowił będzie załącznik do niniejszej umowy . </w:t>
      </w:r>
    </w:p>
    <w:p w14:paraId="68B03CB4" w14:textId="63831578" w:rsidR="00CE5372" w:rsidRPr="00D37270" w:rsidRDefault="00CE5372" w:rsidP="00A14B10">
      <w:pPr>
        <w:widowControl/>
        <w:numPr>
          <w:ilvl w:val="1"/>
          <w:numId w:val="36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D37270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Zamawiający dopuszcza fakturowanie w ratach (częściach) do wysokości 80 % </w:t>
      </w:r>
      <w:r w:rsidRPr="00D37270">
        <w:rPr>
          <w:rFonts w:ascii="Cambria" w:eastAsia="Times New Roman" w:hAnsi="Cambria" w:cs="Calibri"/>
          <w:bCs/>
          <w:color w:val="000000" w:themeColor="text1"/>
          <w:kern w:val="0"/>
          <w:sz w:val="24"/>
          <w:szCs w:val="24"/>
          <w:lang w:eastAsia="pl-PL"/>
        </w:rPr>
        <w:t>wartości przedmiotu zamówienia oraz faktury końcowej obejmującej pozost</w:t>
      </w:r>
      <w:r w:rsidRPr="00D37270">
        <w:rPr>
          <w:rFonts w:ascii="Cambria" w:eastAsia="Times New Roman" w:hAnsi="Cambria" w:cs="Calibri"/>
          <w:bCs/>
          <w:color w:val="000000" w:themeColor="text1"/>
          <w:kern w:val="0"/>
          <w:sz w:val="24"/>
          <w:szCs w:val="24"/>
          <w:lang w:eastAsia="pl-PL"/>
        </w:rPr>
        <w:t>a</w:t>
      </w:r>
      <w:r w:rsidRPr="00D37270">
        <w:rPr>
          <w:rFonts w:ascii="Cambria" w:eastAsia="Times New Roman" w:hAnsi="Cambria" w:cs="Calibri"/>
          <w:bCs/>
          <w:color w:val="000000" w:themeColor="text1"/>
          <w:kern w:val="0"/>
          <w:sz w:val="24"/>
          <w:szCs w:val="24"/>
          <w:lang w:eastAsia="pl-PL"/>
        </w:rPr>
        <w:t>łe 20% wartości przedmiotu zamówienia</w:t>
      </w:r>
    </w:p>
    <w:p w14:paraId="2E4AD38D" w14:textId="70569CA2" w:rsidR="002E6BF2" w:rsidRPr="002E6BF2" w:rsidRDefault="002E6BF2" w:rsidP="00A14B10">
      <w:pPr>
        <w:widowControl/>
        <w:numPr>
          <w:ilvl w:val="1"/>
          <w:numId w:val="36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val="en-US"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Zamawiający zobowiązuje się dokonać płatności w terminie 30 dni od daty otrzymania prawidłowo wystawionej faktury VAT. Wykonawca na wniosek Zamawiającego może wystawić fakturę VAT z dłuższym terminem płatności. Płatność zrealizowana zostanie na rachunek bankowy Wykonawcy wskazany w wystawionej przez niego fakturze VAT. Dniem zapłaty jest dzień uznania r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a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chunku bankowego Wykonawcy.</w:t>
      </w:r>
    </w:p>
    <w:p w14:paraId="07A2A4FD" w14:textId="77777777" w:rsidR="002E6BF2" w:rsidRPr="00E84C55" w:rsidRDefault="002E6BF2" w:rsidP="00A14B10">
      <w:pPr>
        <w:widowControl/>
        <w:numPr>
          <w:ilvl w:val="1"/>
          <w:numId w:val="36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W przypadku zwłoki w zapłacie wynagrodzenia Wykonawca ma prawo nal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i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czenia odsetek ustawowych za opóźnienie w transakcjach handlowych.</w:t>
      </w:r>
    </w:p>
    <w:p w14:paraId="05A02C72" w14:textId="3AE79C6A" w:rsidR="002E6BF2" w:rsidRPr="002E6BF2" w:rsidRDefault="002E6BF2" w:rsidP="00A14B10">
      <w:pPr>
        <w:pStyle w:val="Akapitzlist"/>
        <w:numPr>
          <w:ilvl w:val="0"/>
          <w:numId w:val="35"/>
        </w:numPr>
        <w:suppressAutoHyphens w:val="0"/>
        <w:autoSpaceDN/>
        <w:spacing w:before="100" w:beforeAutospacing="1" w:after="119"/>
        <w:jc w:val="both"/>
        <w:textAlignment w:val="auto"/>
        <w:rPr>
          <w:rFonts w:cs="Times New Roman"/>
          <w:color w:val="000000"/>
          <w:kern w:val="0"/>
          <w:sz w:val="24"/>
          <w:szCs w:val="24"/>
          <w:lang w:eastAsia="pl-PL"/>
        </w:rPr>
      </w:pPr>
      <w:proofErr w:type="spellStart"/>
      <w:r w:rsidRPr="002E6BF2">
        <w:rPr>
          <w:rFonts w:cs="Calibri"/>
          <w:b/>
          <w:bCs/>
          <w:color w:val="000000"/>
          <w:kern w:val="0"/>
          <w:sz w:val="24"/>
          <w:szCs w:val="24"/>
          <w:lang w:eastAsia="pl-PL"/>
        </w:rPr>
        <w:lastRenderedPageBreak/>
        <w:t>Poufność</w:t>
      </w:r>
      <w:proofErr w:type="spellEnd"/>
      <w:r w:rsidRPr="002E6BF2">
        <w:rPr>
          <w:rFonts w:cs="Calibri"/>
          <w:b/>
          <w:bCs/>
          <w:color w:val="000000"/>
          <w:kern w:val="0"/>
          <w:sz w:val="24"/>
          <w:szCs w:val="24"/>
          <w:lang w:eastAsia="pl-PL"/>
        </w:rPr>
        <w:t xml:space="preserve"> </w:t>
      </w:r>
    </w:p>
    <w:p w14:paraId="6CD5BD2B" w14:textId="40D80D26" w:rsidR="002E6BF2" w:rsidRPr="002E6BF2" w:rsidRDefault="002E6BF2" w:rsidP="00A14B10">
      <w:pPr>
        <w:widowControl/>
        <w:numPr>
          <w:ilvl w:val="1"/>
          <w:numId w:val="37"/>
        </w:numPr>
        <w:tabs>
          <w:tab w:val="clear" w:pos="1440"/>
          <w:tab w:val="num" w:pos="851"/>
        </w:tabs>
        <w:suppressAutoHyphens w:val="0"/>
        <w:autoSpaceDN/>
        <w:spacing w:before="100" w:beforeAutospacing="1" w:after="119" w:line="240" w:lineRule="auto"/>
        <w:ind w:left="851" w:hanging="284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Wszelkie informacje uzyskane od Zamawiającego przez Wykonawcę </w:t>
      </w:r>
      <w:r w:rsidR="00A14B10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                                        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w związku z niniejszą Umową traktowane będą jako poufne.</w:t>
      </w:r>
    </w:p>
    <w:p w14:paraId="5EC71DD2" w14:textId="77777777" w:rsidR="002E6BF2" w:rsidRPr="002E6BF2" w:rsidRDefault="002E6BF2" w:rsidP="00A14B10">
      <w:pPr>
        <w:widowControl/>
        <w:numPr>
          <w:ilvl w:val="0"/>
          <w:numId w:val="38"/>
        </w:numPr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Okres obowiązywania i wypowiedzenie Umowy</w:t>
      </w:r>
    </w:p>
    <w:p w14:paraId="17CFDD3B" w14:textId="1E5B3156" w:rsidR="002E6BF2" w:rsidRPr="00E84C55" w:rsidRDefault="002E6BF2" w:rsidP="00A14B10">
      <w:pPr>
        <w:widowControl/>
        <w:suppressAutoHyphens w:val="0"/>
        <w:autoSpaceDN/>
        <w:spacing w:before="100" w:beforeAutospacing="1" w:after="119" w:line="240" w:lineRule="auto"/>
        <w:ind w:left="851" w:hanging="284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E84C55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  <w:t xml:space="preserve">1    </w:t>
      </w:r>
      <w:r w:rsidRPr="00E84C55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Niniejsza Umowa została zawarta na czas oznaczony od dnia podpisania Um</w:t>
      </w:r>
      <w:r w:rsidRPr="00E84C55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o</w:t>
      </w:r>
      <w:r w:rsidRPr="00E84C55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wy do dnia rozliczenia Projektu, z zastrzeżeniem regulacji punktu 2.3</w:t>
      </w:r>
      <w:r w:rsidR="00A14B10" w:rsidRPr="00E84C55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 I zapisami zaproszenia do złożenia oferty </w:t>
      </w:r>
    </w:p>
    <w:p w14:paraId="1C66CF0B" w14:textId="12C105D9" w:rsidR="002E6BF2" w:rsidRPr="002E6BF2" w:rsidRDefault="002E6BF2" w:rsidP="00A14B10">
      <w:pPr>
        <w:widowControl/>
        <w:numPr>
          <w:ilvl w:val="1"/>
          <w:numId w:val="39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426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Każda ze Stron może wypowiedzieć Umowę ze skutkiem natychmiastowym </w:t>
      </w:r>
      <w:r w:rsidR="00A14B10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                    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w razie rażącego naruszenia przez drugą Stronę zobowiązań wynikających </w:t>
      </w:r>
      <w:r w:rsidR="00A14B10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                      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z Umowy. Za rażące naruszenie zobowiązań wynikających z Umowy Strony uznają w szczególności:</w:t>
      </w:r>
    </w:p>
    <w:p w14:paraId="2F218BB9" w14:textId="77777777" w:rsidR="002E6BF2" w:rsidRPr="002E6BF2" w:rsidRDefault="002E6BF2" w:rsidP="00A14B10">
      <w:pPr>
        <w:widowControl/>
        <w:numPr>
          <w:ilvl w:val="2"/>
          <w:numId w:val="39"/>
        </w:numPr>
        <w:tabs>
          <w:tab w:val="clear" w:pos="2160"/>
          <w:tab w:val="num" w:pos="1418"/>
        </w:tabs>
        <w:suppressAutoHyphens w:val="0"/>
        <w:autoSpaceDN/>
        <w:spacing w:before="100" w:beforeAutospacing="1" w:after="119" w:line="240" w:lineRule="auto"/>
        <w:ind w:left="1418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naruszenie zobowiązania do zachowania poufności;</w:t>
      </w:r>
    </w:p>
    <w:p w14:paraId="34FA10EC" w14:textId="77777777" w:rsidR="002E6BF2" w:rsidRPr="00E84C55" w:rsidRDefault="002E6BF2" w:rsidP="00A14B10">
      <w:pPr>
        <w:widowControl/>
        <w:numPr>
          <w:ilvl w:val="2"/>
          <w:numId w:val="39"/>
        </w:numPr>
        <w:tabs>
          <w:tab w:val="clear" w:pos="2160"/>
          <w:tab w:val="num" w:pos="1418"/>
        </w:tabs>
        <w:suppressAutoHyphens w:val="0"/>
        <w:autoSpaceDN/>
        <w:spacing w:before="100" w:beforeAutospacing="1" w:after="119" w:line="240" w:lineRule="auto"/>
        <w:ind w:left="1418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opóźnienie w wykonaniu usługi, przekraczające 14 dni;</w:t>
      </w:r>
    </w:p>
    <w:p w14:paraId="786809F8" w14:textId="77777777" w:rsidR="002E6BF2" w:rsidRPr="00E84C55" w:rsidRDefault="002E6BF2" w:rsidP="00A14B10">
      <w:pPr>
        <w:widowControl/>
        <w:numPr>
          <w:ilvl w:val="2"/>
          <w:numId w:val="39"/>
        </w:numPr>
        <w:tabs>
          <w:tab w:val="clear" w:pos="2160"/>
          <w:tab w:val="num" w:pos="1418"/>
        </w:tabs>
        <w:suppressAutoHyphens w:val="0"/>
        <w:autoSpaceDN/>
        <w:spacing w:before="100" w:beforeAutospacing="1" w:after="119" w:line="240" w:lineRule="auto"/>
        <w:ind w:left="1418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powtarzające się (częściej niż dwukrotnie) opóźnienie w udzielaniu Z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a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mawiającemu wsparcia w zakresie określonym Umową;</w:t>
      </w:r>
    </w:p>
    <w:p w14:paraId="4A535FEF" w14:textId="77777777" w:rsidR="002E6BF2" w:rsidRPr="00E84C55" w:rsidRDefault="002E6BF2" w:rsidP="00A14B10">
      <w:pPr>
        <w:widowControl/>
        <w:numPr>
          <w:ilvl w:val="2"/>
          <w:numId w:val="39"/>
        </w:numPr>
        <w:tabs>
          <w:tab w:val="clear" w:pos="2160"/>
          <w:tab w:val="num" w:pos="1418"/>
        </w:tabs>
        <w:suppressAutoHyphens w:val="0"/>
        <w:autoSpaceDN/>
        <w:spacing w:before="100" w:beforeAutospacing="1" w:after="119" w:line="240" w:lineRule="auto"/>
        <w:ind w:left="1418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powtarzające się (częściej niż dwukrotnie) opóźnienie w udzielaniu W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y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konawcy istotnych informacji uniemożliwiających wykonanie czynności określonych Umową;</w:t>
      </w:r>
    </w:p>
    <w:p w14:paraId="7B9442F1" w14:textId="1148AE5E" w:rsidR="002E6BF2" w:rsidRPr="002E6BF2" w:rsidRDefault="002E6BF2" w:rsidP="00A14B10">
      <w:pPr>
        <w:widowControl/>
        <w:suppressAutoHyphens w:val="0"/>
        <w:autoSpaceDN/>
        <w:spacing w:before="100" w:beforeAutospacing="1" w:after="119" w:line="240" w:lineRule="auto"/>
        <w:ind w:left="1418" w:hanging="567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5. </w:t>
      </w:r>
      <w:r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    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W przypadku o jakim mowa w pkt 5.2 Wykonawcy przysługuje wynagr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o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dzenie proporcjonalne do okresu świadczonych usług tj. za miesiące kiedy usługa była świadczona.</w:t>
      </w:r>
    </w:p>
    <w:p w14:paraId="01D8FFB5" w14:textId="77777777" w:rsidR="002E6BF2" w:rsidRPr="002E6BF2" w:rsidRDefault="002E6BF2" w:rsidP="00A14B10">
      <w:pPr>
        <w:widowControl/>
        <w:numPr>
          <w:ilvl w:val="1"/>
          <w:numId w:val="40"/>
        </w:numPr>
        <w:tabs>
          <w:tab w:val="clear" w:pos="1440"/>
        </w:tabs>
        <w:suppressAutoHyphens w:val="0"/>
        <w:autoSpaceDN/>
        <w:spacing w:before="100" w:beforeAutospacing="1" w:after="119" w:line="240" w:lineRule="auto"/>
        <w:ind w:hanging="589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Z dniem przekazania utworów, Wykonawca przenosi na Zamawiającego autorskie prawa majątkowe do utworów powstałych w ramach realizacji Umowy, zwanych dalej „Utworami”, na następujących polach eksploatacji:</w:t>
      </w:r>
    </w:p>
    <w:p w14:paraId="7CD66272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119" w:line="240" w:lineRule="auto"/>
        <w:ind w:left="1440" w:hanging="22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1) utrwalanie i zwielokrotnianie, obejmujące wytwarzanie każdą dowolną techniką dowolnej liczby egzemplarzy, w tym techniką drukarską, kser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o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graficzną, zapisu magnetycznego, techniką cyfrową, laserową, elektr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o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niczną, fotograficzną, optyczną, na każdym nośniku; </w:t>
      </w:r>
    </w:p>
    <w:p w14:paraId="478BA940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119" w:line="240" w:lineRule="auto"/>
        <w:ind w:left="1440" w:hanging="22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2) wprowadzenie do obrotu oryginałów lub egzemplarzy, bez żadnych ograniczeń ilościowych; </w:t>
      </w:r>
    </w:p>
    <w:p w14:paraId="53E8D424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119" w:line="240" w:lineRule="auto"/>
        <w:ind w:left="1440" w:hanging="22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3) użyczenie, najem, odpłatne lub nieodpłatne udostępnienie oryginału lub egzemplarzy osobom trzecim; </w:t>
      </w:r>
    </w:p>
    <w:p w14:paraId="261F4564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119" w:line="240" w:lineRule="auto"/>
        <w:ind w:left="1440" w:hanging="22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4) wprowadzanie do pamięci komputera, sieci multimedialnych; </w:t>
      </w:r>
    </w:p>
    <w:p w14:paraId="18B5DEC7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119" w:line="240" w:lineRule="auto"/>
        <w:ind w:left="1440" w:hanging="22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5) rozpowszechnianie w inny sposób, w tym publiczne udostępnianie w taki sposób, aby każdy mógł mieć do nich dostęp, w miejscu i czasie przez siebie wybranym, w tym w sieci Internet. </w:t>
      </w:r>
    </w:p>
    <w:p w14:paraId="14303CC8" w14:textId="39961D02" w:rsidR="002E6BF2" w:rsidRPr="00E84C55" w:rsidRDefault="002E6BF2" w:rsidP="00A14B10">
      <w:pPr>
        <w:widowControl/>
        <w:suppressAutoHyphens w:val="0"/>
        <w:autoSpaceDN/>
        <w:spacing w:before="100" w:beforeAutospacing="1" w:after="119" w:line="240" w:lineRule="auto"/>
        <w:ind w:left="1276" w:hanging="425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lastRenderedPageBreak/>
        <w:t>7</w:t>
      </w:r>
      <w:r w:rsidRPr="005E1C5A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.     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 W ramach Wynagrodzenia o jakim mowa w pkt 3.1., z dniem przekazania Utworów, Zamawiający zezwala Wykonawcy na rozporządzanie i korzyst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a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nie ze sporządzonych opracowań Utworów na polach eksploatacji określ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o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nych w pkt 5.</w:t>
      </w:r>
      <w:r w:rsidR="005E1C5A" w:rsidRPr="005E1C5A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6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. oraz przenosi na Zleceniodawcę prawo zezwalania na w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y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konywanie zależnych praw autorskich do nich, na polach eksploatacji w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y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mienionych w ust. 5.</w:t>
      </w:r>
      <w:r w:rsidR="005E1C5A" w:rsidRPr="005E1C5A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6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.</w:t>
      </w:r>
    </w:p>
    <w:p w14:paraId="199878E2" w14:textId="77777777" w:rsidR="002E6BF2" w:rsidRPr="002E6BF2" w:rsidRDefault="002E6BF2" w:rsidP="00A14B10">
      <w:pPr>
        <w:widowControl/>
        <w:numPr>
          <w:ilvl w:val="0"/>
          <w:numId w:val="41"/>
        </w:numPr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b/>
          <w:bCs/>
          <w:color w:val="000000" w:themeColor="text1"/>
          <w:kern w:val="0"/>
          <w:sz w:val="24"/>
          <w:szCs w:val="24"/>
          <w:lang w:eastAsia="pl-PL"/>
        </w:rPr>
        <w:t>Postanowienia końcowe</w:t>
      </w:r>
    </w:p>
    <w:p w14:paraId="096240BC" w14:textId="77777777" w:rsidR="002E6BF2" w:rsidRPr="002E6BF2" w:rsidRDefault="002E6BF2" w:rsidP="00A14B10">
      <w:pPr>
        <w:widowControl/>
        <w:numPr>
          <w:ilvl w:val="1"/>
          <w:numId w:val="42"/>
        </w:numPr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Wszelkie zmiany, uzupełnienia lub rozwiązanie Umowy wymagają formy pisemnej pod rygorem nieważności.</w:t>
      </w:r>
    </w:p>
    <w:p w14:paraId="195A1C7A" w14:textId="77777777" w:rsidR="002E6BF2" w:rsidRPr="00E84C55" w:rsidRDefault="002E6BF2" w:rsidP="00A14B10">
      <w:pPr>
        <w:widowControl/>
        <w:numPr>
          <w:ilvl w:val="1"/>
          <w:numId w:val="42"/>
        </w:numPr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Wszelkie spory mogące wyniknąć z niniejszej Umowy strony poddają ro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z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strzygnięciu sądowi powszechnemu właściwemu miejscowo dla siedziby Zamawiającego jednak Wykonawca i Zamawiający zgodnie oświadczają, że dołożą wszelkich starań, aby ewentualne spory, jakie mogą zaistnieć przy realizacji niniejszej Umowy były rozwiązywane </w:t>
      </w:r>
      <w:proofErr w:type="spellStart"/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pozasądownie</w:t>
      </w:r>
      <w:proofErr w:type="spellEnd"/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 przez bezpośrednie negocjacje.</w:t>
      </w:r>
    </w:p>
    <w:p w14:paraId="3103464B" w14:textId="77777777" w:rsidR="002E6BF2" w:rsidRPr="002E6BF2" w:rsidRDefault="002E6BF2" w:rsidP="00A14B10">
      <w:pPr>
        <w:widowControl/>
        <w:numPr>
          <w:ilvl w:val="1"/>
          <w:numId w:val="42"/>
        </w:numPr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Umowa została sporządzona w dwóch egzemplarzach w języku polskim, po jednym dla każdej ze stron.</w:t>
      </w:r>
    </w:p>
    <w:p w14:paraId="65AC7A25" w14:textId="77777777" w:rsidR="002E6BF2" w:rsidRPr="002E6BF2" w:rsidRDefault="002E6BF2" w:rsidP="00A14B10">
      <w:pPr>
        <w:widowControl/>
        <w:numPr>
          <w:ilvl w:val="1"/>
          <w:numId w:val="42"/>
        </w:numPr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W sprawach nieuregulowanych niniejszą umową zastosowanie mają przepisy prawa polskiego.</w:t>
      </w:r>
    </w:p>
    <w:p w14:paraId="24D6C18C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240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</w:p>
    <w:p w14:paraId="5DCBE51C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240" w:line="240" w:lineRule="auto"/>
        <w:ind w:left="720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</w:p>
    <w:tbl>
      <w:tblPr>
        <w:tblW w:w="92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05"/>
        <w:gridCol w:w="4605"/>
      </w:tblGrid>
      <w:tr w:rsidR="002E6BF2" w:rsidRPr="002E6BF2" w14:paraId="70D000B3" w14:textId="77777777" w:rsidTr="002E6BF2">
        <w:trPr>
          <w:tblCellSpacing w:w="0" w:type="dxa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1476C" w14:textId="77777777" w:rsidR="002E6BF2" w:rsidRPr="002E6BF2" w:rsidRDefault="002E6BF2" w:rsidP="00A14B10">
            <w:pPr>
              <w:widowControl/>
              <w:suppressAutoHyphens w:val="0"/>
              <w:autoSpaceDN/>
              <w:spacing w:before="100" w:beforeAutospacing="1" w:after="240" w:line="240" w:lineRule="auto"/>
              <w:jc w:val="both"/>
              <w:textAlignment w:val="auto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  <w:p w14:paraId="01BDFBCA" w14:textId="77777777" w:rsidR="002E6BF2" w:rsidRPr="002E6BF2" w:rsidRDefault="002E6BF2" w:rsidP="00A14B10">
            <w:pPr>
              <w:widowControl/>
              <w:suppressAutoHyphens w:val="0"/>
              <w:autoSpaceDN/>
              <w:spacing w:before="100" w:beforeAutospacing="1" w:after="119" w:line="240" w:lineRule="auto"/>
              <w:jc w:val="both"/>
              <w:textAlignment w:val="auto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val="en-US" w:eastAsia="pl-PL"/>
              </w:rPr>
            </w:pPr>
            <w:r w:rsidRPr="002E6BF2"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val="en-US" w:eastAsia="pl-PL"/>
              </w:rPr>
              <w:t>……………………………</w:t>
            </w:r>
          </w:p>
          <w:p w14:paraId="70712A1B" w14:textId="77777777" w:rsidR="002E6BF2" w:rsidRPr="002E6BF2" w:rsidRDefault="002E6BF2" w:rsidP="00A14B10">
            <w:pPr>
              <w:widowControl/>
              <w:suppressAutoHyphens w:val="0"/>
              <w:autoSpaceDN/>
              <w:spacing w:before="100" w:beforeAutospacing="1" w:after="0" w:line="240" w:lineRule="auto"/>
              <w:jc w:val="both"/>
              <w:textAlignment w:val="auto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val="en-US" w:eastAsia="pl-PL"/>
              </w:rPr>
            </w:pPr>
            <w:proofErr w:type="spellStart"/>
            <w:r w:rsidRPr="002E6BF2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4"/>
                <w:szCs w:val="24"/>
                <w:lang w:val="en-US" w:eastAsia="pl-PL"/>
              </w:rPr>
              <w:t>Zamawiający</w:t>
            </w:r>
            <w:proofErr w:type="spellEnd"/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930B7" w14:textId="77777777" w:rsidR="002E6BF2" w:rsidRPr="002E6BF2" w:rsidRDefault="002E6BF2" w:rsidP="00A14B10">
            <w:pPr>
              <w:widowControl/>
              <w:suppressAutoHyphens w:val="0"/>
              <w:autoSpaceDN/>
              <w:spacing w:before="100" w:beforeAutospacing="1" w:after="240" w:line="240" w:lineRule="auto"/>
              <w:jc w:val="both"/>
              <w:textAlignment w:val="auto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val="en-US" w:eastAsia="pl-PL"/>
              </w:rPr>
            </w:pPr>
          </w:p>
          <w:p w14:paraId="1E7EC469" w14:textId="77777777" w:rsidR="002E6BF2" w:rsidRPr="002E6BF2" w:rsidRDefault="002E6BF2" w:rsidP="00A14B10">
            <w:pPr>
              <w:widowControl/>
              <w:suppressAutoHyphens w:val="0"/>
              <w:autoSpaceDN/>
              <w:spacing w:before="100" w:beforeAutospacing="1" w:after="119" w:line="240" w:lineRule="auto"/>
              <w:jc w:val="both"/>
              <w:textAlignment w:val="auto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val="en-US" w:eastAsia="pl-PL"/>
              </w:rPr>
            </w:pPr>
            <w:r w:rsidRPr="002E6BF2"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val="en-US" w:eastAsia="pl-PL"/>
              </w:rPr>
              <w:t>……………………………</w:t>
            </w:r>
          </w:p>
          <w:p w14:paraId="0041A127" w14:textId="77777777" w:rsidR="002E6BF2" w:rsidRPr="002E6BF2" w:rsidRDefault="002E6BF2" w:rsidP="00A14B10">
            <w:pPr>
              <w:widowControl/>
              <w:suppressAutoHyphens w:val="0"/>
              <w:autoSpaceDN/>
              <w:spacing w:before="100" w:beforeAutospacing="1" w:after="0" w:line="240" w:lineRule="auto"/>
              <w:jc w:val="both"/>
              <w:textAlignment w:val="auto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val="en-US" w:eastAsia="pl-PL"/>
              </w:rPr>
            </w:pPr>
            <w:proofErr w:type="spellStart"/>
            <w:r w:rsidRPr="002E6BF2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4"/>
                <w:szCs w:val="24"/>
                <w:lang w:val="en-US" w:eastAsia="pl-PL"/>
              </w:rPr>
              <w:t>Wykonawca</w:t>
            </w:r>
            <w:proofErr w:type="spellEnd"/>
          </w:p>
        </w:tc>
      </w:tr>
    </w:tbl>
    <w:p w14:paraId="76B7C152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240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val="en-US" w:eastAsia="pl-PL"/>
        </w:rPr>
      </w:pPr>
    </w:p>
    <w:p w14:paraId="2CF8215B" w14:textId="77777777" w:rsidR="00E17B1F" w:rsidRPr="002E6BF2" w:rsidRDefault="00E17B1F" w:rsidP="00A14B10">
      <w:pPr>
        <w:jc w:val="both"/>
        <w:rPr>
          <w:rFonts w:ascii="Cambria" w:hAnsi="Cambria"/>
          <w:sz w:val="24"/>
          <w:szCs w:val="24"/>
        </w:rPr>
      </w:pPr>
    </w:p>
    <w:sectPr w:rsidR="00E17B1F" w:rsidRPr="002E6BF2">
      <w:pgSz w:w="11906" w:h="16838"/>
      <w:pgMar w:top="948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FEBC19" w14:textId="77777777" w:rsidR="009D6427" w:rsidRDefault="009D6427">
      <w:pPr>
        <w:spacing w:after="0" w:line="240" w:lineRule="auto"/>
      </w:pPr>
      <w:r>
        <w:separator/>
      </w:r>
    </w:p>
  </w:endnote>
  <w:endnote w:type="continuationSeparator" w:id="0">
    <w:p w14:paraId="1EFFE127" w14:textId="77777777" w:rsidR="009D6427" w:rsidRDefault="009D6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5D8AA" w14:textId="77777777" w:rsidR="009D6427" w:rsidRDefault="009D642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1E6A592" w14:textId="77777777" w:rsidR="009D6427" w:rsidRDefault="009D64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93C"/>
    <w:multiLevelType w:val="multilevel"/>
    <w:tmpl w:val="C212CFF8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>
    <w:nsid w:val="03B260D8"/>
    <w:multiLevelType w:val="multilevel"/>
    <w:tmpl w:val="21F05674"/>
    <w:styleLink w:val="WWNum12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099968FA"/>
    <w:multiLevelType w:val="multilevel"/>
    <w:tmpl w:val="6DBAF4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11216"/>
    <w:multiLevelType w:val="multilevel"/>
    <w:tmpl w:val="32488454"/>
    <w:styleLink w:val="WWNum7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0F9F71E1"/>
    <w:multiLevelType w:val="multilevel"/>
    <w:tmpl w:val="26945BB6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>
    <w:nsid w:val="12394777"/>
    <w:multiLevelType w:val="multilevel"/>
    <w:tmpl w:val="DC94AF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985783"/>
    <w:multiLevelType w:val="multilevel"/>
    <w:tmpl w:val="F4EED66C"/>
    <w:styleLink w:val="WWNum29"/>
    <w:lvl w:ilvl="0">
      <w:start w:val="1"/>
      <w:numFmt w:val="none"/>
      <w:lvlText w:val="%1"/>
      <w:lvlJc w:val="left"/>
      <w:pPr>
        <w:ind w:left="360" w:firstLine="0"/>
      </w:pPr>
      <w:rPr>
        <w:rFonts w:cs="Tahoma"/>
        <w:b w:val="0"/>
        <w:bCs w:val="0"/>
        <w:sz w:val="21"/>
        <w:szCs w:val="21"/>
      </w:rPr>
    </w:lvl>
    <w:lvl w:ilvl="1">
      <w:start w:val="1"/>
      <w:numFmt w:val="lowerLetter"/>
      <w:lvlText w:val=")%2"/>
      <w:lvlJc w:val="left"/>
      <w:pPr>
        <w:ind w:left="360" w:firstLine="0"/>
      </w:pPr>
    </w:lvl>
    <w:lvl w:ilvl="2">
      <w:start w:val="1"/>
      <w:numFmt w:val="none"/>
      <w:lvlText w:val="%3"/>
      <w:lvlJc w:val="left"/>
      <w:pPr>
        <w:ind w:left="360" w:firstLine="0"/>
      </w:pPr>
    </w:lvl>
    <w:lvl w:ilvl="3">
      <w:start w:val="1"/>
      <w:numFmt w:val="none"/>
      <w:lvlText w:val="%4"/>
      <w:lvlJc w:val="left"/>
      <w:pPr>
        <w:ind w:left="360" w:firstLine="0"/>
      </w:pPr>
    </w:lvl>
    <w:lvl w:ilvl="4">
      <w:start w:val="1"/>
      <w:numFmt w:val="none"/>
      <w:lvlText w:val="%5"/>
      <w:lvlJc w:val="left"/>
      <w:pPr>
        <w:ind w:left="360" w:firstLine="0"/>
      </w:pPr>
    </w:lvl>
    <w:lvl w:ilvl="5">
      <w:start w:val="1"/>
      <w:numFmt w:val="none"/>
      <w:lvlText w:val="%6"/>
      <w:lvlJc w:val="left"/>
      <w:pPr>
        <w:ind w:left="360" w:firstLine="0"/>
      </w:pPr>
    </w:lvl>
    <w:lvl w:ilvl="6">
      <w:start w:val="1"/>
      <w:numFmt w:val="none"/>
      <w:lvlText w:val="%7"/>
      <w:lvlJc w:val="left"/>
      <w:pPr>
        <w:ind w:left="360" w:firstLine="0"/>
      </w:pPr>
    </w:lvl>
    <w:lvl w:ilvl="7">
      <w:start w:val="1"/>
      <w:numFmt w:val="none"/>
      <w:lvlText w:val="%8"/>
      <w:lvlJc w:val="left"/>
      <w:pPr>
        <w:ind w:left="360" w:firstLine="0"/>
      </w:pPr>
    </w:lvl>
    <w:lvl w:ilvl="8">
      <w:start w:val="1"/>
      <w:numFmt w:val="none"/>
      <w:lvlText w:val="%9"/>
      <w:lvlJc w:val="left"/>
      <w:pPr>
        <w:ind w:left="360" w:firstLine="0"/>
      </w:pPr>
    </w:lvl>
  </w:abstractNum>
  <w:abstractNum w:abstractNumId="8">
    <w:nsid w:val="1F506978"/>
    <w:multiLevelType w:val="multilevel"/>
    <w:tmpl w:val="D8A48F8C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/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>
    <w:nsid w:val="252378F3"/>
    <w:multiLevelType w:val="multilevel"/>
    <w:tmpl w:val="8AD6BF7E"/>
    <w:styleLink w:val="WWNum23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0">
    <w:nsid w:val="2DEC66D0"/>
    <w:multiLevelType w:val="multilevel"/>
    <w:tmpl w:val="FC6081C4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700" w:hanging="360"/>
      </w:pPr>
    </w:lvl>
    <w:lvl w:ilvl="2">
      <w:start w:val="1"/>
      <w:numFmt w:val="decimal"/>
      <w:lvlText w:val="1.2.%1.%2.%3."/>
      <w:lvlJc w:val="left"/>
      <w:pPr>
        <w:ind w:left="1440" w:hanging="720"/>
      </w:pPr>
      <w:rPr>
        <w:color w:val="00000A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2E1468BB"/>
    <w:multiLevelType w:val="multilevel"/>
    <w:tmpl w:val="3C2CDD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437A0E"/>
    <w:multiLevelType w:val="multilevel"/>
    <w:tmpl w:val="6E0A1352"/>
    <w:styleLink w:val="WWNum21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3">
    <w:nsid w:val="2E85522B"/>
    <w:multiLevelType w:val="multilevel"/>
    <w:tmpl w:val="ED2EB718"/>
    <w:styleLink w:val="WWNum25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4">
    <w:nsid w:val="33F0395E"/>
    <w:multiLevelType w:val="multilevel"/>
    <w:tmpl w:val="EDF46A02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>
    <w:nsid w:val="348213F5"/>
    <w:multiLevelType w:val="multilevel"/>
    <w:tmpl w:val="A914C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B44120"/>
    <w:multiLevelType w:val="multilevel"/>
    <w:tmpl w:val="4F840B94"/>
    <w:styleLink w:val="WWNum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DB47341"/>
    <w:multiLevelType w:val="multilevel"/>
    <w:tmpl w:val="A2D07A10"/>
    <w:styleLink w:val="WWNum30"/>
    <w:lvl w:ilvl="0">
      <w:start w:val="1"/>
      <w:numFmt w:val="decimal"/>
      <w:lvlText w:val="%1."/>
      <w:lvlJc w:val="left"/>
      <w:pPr>
        <w:ind w:left="360" w:hanging="360"/>
      </w:pPr>
      <w:rPr>
        <w:rFonts w:cs="Calibri"/>
        <w:b w:val="0"/>
        <w:bCs w:val="0"/>
        <w:iCs/>
        <w:spacing w:val="-3"/>
        <w:sz w:val="22"/>
        <w:szCs w:val="2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>
    <w:nsid w:val="40A708AA"/>
    <w:multiLevelType w:val="multilevel"/>
    <w:tmpl w:val="2028E3C8"/>
    <w:styleLink w:val="WWNum28"/>
    <w:lvl w:ilvl="0">
      <w:numFmt w:val="bullet"/>
      <w:lvlText w:val="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>
    <w:nsid w:val="481F1A10"/>
    <w:multiLevelType w:val="multilevel"/>
    <w:tmpl w:val="24C61F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7613FE"/>
    <w:multiLevelType w:val="multilevel"/>
    <w:tmpl w:val="61BE3954"/>
    <w:styleLink w:val="WWNum2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>
    <w:nsid w:val="4A030947"/>
    <w:multiLevelType w:val="multilevel"/>
    <w:tmpl w:val="476C7EE8"/>
    <w:styleLink w:val="WWNum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BE4271D"/>
    <w:multiLevelType w:val="multilevel"/>
    <w:tmpl w:val="B9EE6C8C"/>
    <w:styleLink w:val="WWNum18"/>
    <w:lvl w:ilvl="0">
      <w:start w:val="1"/>
      <w:numFmt w:val="decimal"/>
      <w:lvlText w:val="%1"/>
      <w:lvlJc w:val="left"/>
      <w:pPr>
        <w:ind w:left="435" w:hanging="435"/>
      </w:pPr>
    </w:lvl>
    <w:lvl w:ilvl="1">
      <w:start w:val="3"/>
      <w:numFmt w:val="decimal"/>
      <w:lvlText w:val="%1.%2"/>
      <w:lvlJc w:val="left"/>
      <w:pPr>
        <w:ind w:left="795" w:hanging="43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4">
    <w:nsid w:val="4DF44F4B"/>
    <w:multiLevelType w:val="multilevel"/>
    <w:tmpl w:val="74543786"/>
    <w:styleLink w:val="WWNum27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5">
    <w:nsid w:val="500F1E79"/>
    <w:multiLevelType w:val="multilevel"/>
    <w:tmpl w:val="9BB4D9F8"/>
    <w:styleLink w:val="WWNum3"/>
    <w:lvl w:ilvl="0">
      <w:start w:val="1"/>
      <w:numFmt w:val="lowerLetter"/>
      <w:lvlText w:val="%1)"/>
      <w:lvlJc w:val="left"/>
      <w:pPr>
        <w:ind w:left="1413" w:hanging="705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26">
    <w:nsid w:val="503A1587"/>
    <w:multiLevelType w:val="multilevel"/>
    <w:tmpl w:val="42C05478"/>
    <w:styleLink w:val="WWNum5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7">
    <w:nsid w:val="506A3363"/>
    <w:multiLevelType w:val="multilevel"/>
    <w:tmpl w:val="3FF8884E"/>
    <w:styleLink w:val="WWNum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23D2631"/>
    <w:multiLevelType w:val="multilevel"/>
    <w:tmpl w:val="A1606202"/>
    <w:styleLink w:val="WWNum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9">
    <w:nsid w:val="565C579A"/>
    <w:multiLevelType w:val="multilevel"/>
    <w:tmpl w:val="13089C2A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70" w:hanging="390"/>
      </w:pPr>
      <w:rPr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>
    <w:nsid w:val="5AFE1E4F"/>
    <w:multiLevelType w:val="multilevel"/>
    <w:tmpl w:val="071628AC"/>
    <w:styleLink w:val="WWNum2"/>
    <w:lvl w:ilvl="0">
      <w:start w:val="1"/>
      <w:numFmt w:val="lowerLetter"/>
      <w:lvlText w:val="%1)"/>
      <w:lvlJc w:val="left"/>
      <w:pPr>
        <w:ind w:left="1413" w:hanging="705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31">
    <w:nsid w:val="5B9945AD"/>
    <w:multiLevelType w:val="multilevel"/>
    <w:tmpl w:val="AEA8F882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>
    <w:nsid w:val="5DD750ED"/>
    <w:multiLevelType w:val="multilevel"/>
    <w:tmpl w:val="B6381B5A"/>
    <w:styleLink w:val="WWNum17"/>
    <w:lvl w:ilvl="0">
      <w:start w:val="1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795" w:hanging="43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33">
    <w:nsid w:val="5DEC7920"/>
    <w:multiLevelType w:val="multilevel"/>
    <w:tmpl w:val="007AC4C8"/>
    <w:styleLink w:val="WWNum19"/>
    <w:lvl w:ilvl="0">
      <w:start w:val="3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95" w:hanging="43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34">
    <w:nsid w:val="611C3F65"/>
    <w:multiLevelType w:val="multilevel"/>
    <w:tmpl w:val="639E317A"/>
    <w:styleLink w:val="WWNum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5">
    <w:nsid w:val="68375552"/>
    <w:multiLevelType w:val="multilevel"/>
    <w:tmpl w:val="CA2EC2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5C0D06"/>
    <w:multiLevelType w:val="multilevel"/>
    <w:tmpl w:val="C590B6C0"/>
    <w:styleLink w:val="WWNum24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7">
    <w:nsid w:val="6DAE0A32"/>
    <w:multiLevelType w:val="multilevel"/>
    <w:tmpl w:val="C54220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371209"/>
    <w:multiLevelType w:val="multilevel"/>
    <w:tmpl w:val="123CE75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9">
    <w:nsid w:val="752976A2"/>
    <w:multiLevelType w:val="multilevel"/>
    <w:tmpl w:val="7DC42C4A"/>
    <w:styleLink w:val="WWNum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0">
    <w:nsid w:val="79260719"/>
    <w:multiLevelType w:val="multilevel"/>
    <w:tmpl w:val="ECA8900A"/>
    <w:styleLink w:val="WWNum1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AAA2816"/>
    <w:multiLevelType w:val="multilevel"/>
    <w:tmpl w:val="00841960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>
    <w:nsid w:val="7D2D6E96"/>
    <w:multiLevelType w:val="multilevel"/>
    <w:tmpl w:val="738AE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EC21F5E"/>
    <w:multiLevelType w:val="multilevel"/>
    <w:tmpl w:val="15884D16"/>
    <w:styleLink w:val="WW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0"/>
  </w:num>
  <w:num w:numId="3">
    <w:abstractNumId w:val="25"/>
  </w:num>
  <w:num w:numId="4">
    <w:abstractNumId w:val="34"/>
  </w:num>
  <w:num w:numId="5">
    <w:abstractNumId w:val="26"/>
  </w:num>
  <w:num w:numId="6">
    <w:abstractNumId w:val="39"/>
  </w:num>
  <w:num w:numId="7">
    <w:abstractNumId w:val="4"/>
  </w:num>
  <w:num w:numId="8">
    <w:abstractNumId w:val="0"/>
  </w:num>
  <w:num w:numId="9">
    <w:abstractNumId w:val="41"/>
  </w:num>
  <w:num w:numId="10">
    <w:abstractNumId w:val="43"/>
  </w:num>
  <w:num w:numId="11">
    <w:abstractNumId w:val="22"/>
  </w:num>
  <w:num w:numId="12">
    <w:abstractNumId w:val="1"/>
  </w:num>
  <w:num w:numId="13">
    <w:abstractNumId w:val="40"/>
  </w:num>
  <w:num w:numId="14">
    <w:abstractNumId w:val="8"/>
  </w:num>
  <w:num w:numId="15">
    <w:abstractNumId w:val="16"/>
  </w:num>
  <w:num w:numId="16">
    <w:abstractNumId w:val="27"/>
  </w:num>
  <w:num w:numId="17">
    <w:abstractNumId w:val="32"/>
  </w:num>
  <w:num w:numId="18">
    <w:abstractNumId w:val="23"/>
  </w:num>
  <w:num w:numId="19">
    <w:abstractNumId w:val="33"/>
  </w:num>
  <w:num w:numId="20">
    <w:abstractNumId w:val="29"/>
  </w:num>
  <w:num w:numId="21">
    <w:abstractNumId w:val="12"/>
  </w:num>
  <w:num w:numId="22">
    <w:abstractNumId w:val="28"/>
  </w:num>
  <w:num w:numId="23">
    <w:abstractNumId w:val="9"/>
  </w:num>
  <w:num w:numId="24">
    <w:abstractNumId w:val="36"/>
  </w:num>
  <w:num w:numId="25">
    <w:abstractNumId w:val="13"/>
  </w:num>
  <w:num w:numId="26">
    <w:abstractNumId w:val="21"/>
  </w:num>
  <w:num w:numId="27">
    <w:abstractNumId w:val="24"/>
  </w:num>
  <w:num w:numId="28">
    <w:abstractNumId w:val="18"/>
  </w:num>
  <w:num w:numId="29">
    <w:abstractNumId w:val="7"/>
  </w:num>
  <w:num w:numId="30">
    <w:abstractNumId w:val="17"/>
  </w:num>
  <w:num w:numId="31">
    <w:abstractNumId w:val="38"/>
  </w:num>
  <w:num w:numId="32">
    <w:abstractNumId w:val="15"/>
  </w:num>
  <w:num w:numId="33">
    <w:abstractNumId w:val="42"/>
  </w:num>
  <w:num w:numId="34">
    <w:abstractNumId w:val="11"/>
  </w:num>
  <w:num w:numId="35">
    <w:abstractNumId w:val="14"/>
  </w:num>
  <w:num w:numId="36">
    <w:abstractNumId w:val="37"/>
  </w:num>
  <w:num w:numId="37">
    <w:abstractNumId w:val="35"/>
  </w:num>
  <w:num w:numId="38">
    <w:abstractNumId w:val="31"/>
  </w:num>
  <w:num w:numId="39">
    <w:abstractNumId w:val="20"/>
  </w:num>
  <w:num w:numId="40">
    <w:abstractNumId w:val="2"/>
  </w:num>
  <w:num w:numId="41">
    <w:abstractNumId w:val="5"/>
  </w:num>
  <w:num w:numId="42">
    <w:abstractNumId w:val="6"/>
  </w:num>
  <w:num w:numId="43">
    <w:abstractNumId w:val="3"/>
  </w:num>
  <w:num w:numId="44">
    <w:abstractNumId w:val="1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B1F"/>
    <w:rsid w:val="00082601"/>
    <w:rsid w:val="00147F1F"/>
    <w:rsid w:val="001A4937"/>
    <w:rsid w:val="002E6BF2"/>
    <w:rsid w:val="003D0E0B"/>
    <w:rsid w:val="005E1C5A"/>
    <w:rsid w:val="006B49C3"/>
    <w:rsid w:val="007110E2"/>
    <w:rsid w:val="00786E23"/>
    <w:rsid w:val="008163CA"/>
    <w:rsid w:val="0081667E"/>
    <w:rsid w:val="00862550"/>
    <w:rsid w:val="00895DA1"/>
    <w:rsid w:val="008A2232"/>
    <w:rsid w:val="009D6427"/>
    <w:rsid w:val="00A14B10"/>
    <w:rsid w:val="00A76832"/>
    <w:rsid w:val="00AB7B45"/>
    <w:rsid w:val="00B11412"/>
    <w:rsid w:val="00B37F62"/>
    <w:rsid w:val="00CE531F"/>
    <w:rsid w:val="00CE5372"/>
    <w:rsid w:val="00D37270"/>
    <w:rsid w:val="00D8159D"/>
    <w:rsid w:val="00D83575"/>
    <w:rsid w:val="00DB078B"/>
    <w:rsid w:val="00E17B1F"/>
    <w:rsid w:val="00E84C55"/>
    <w:rsid w:val="00FC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B23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Standard"/>
    <w:next w:val="Textbody"/>
    <w:pPr>
      <w:keepNext/>
      <w:keepLines/>
      <w:spacing w:before="200" w:after="0"/>
      <w:outlineLvl w:val="2"/>
    </w:pPr>
    <w:rPr>
      <w:b/>
      <w:bCs/>
      <w:color w:val="4F81BD"/>
    </w:rPr>
  </w:style>
  <w:style w:type="paragraph" w:styleId="Nagwek4">
    <w:name w:val="heading 4"/>
    <w:basedOn w:val="Standard"/>
    <w:next w:val="Textbody"/>
    <w:pPr>
      <w:keepNext/>
      <w:keepLines/>
      <w:spacing w:before="200" w:after="0"/>
      <w:outlineLvl w:val="3"/>
    </w:pPr>
    <w:rPr>
      <w:b/>
      <w:bCs/>
      <w:i/>
      <w:iCs/>
      <w:color w:val="4F81BD"/>
    </w:rPr>
  </w:style>
  <w:style w:type="paragraph" w:styleId="Nagwek6">
    <w:name w:val="heading 6"/>
    <w:basedOn w:val="Standard"/>
    <w:next w:val="Textbody"/>
    <w:pPr>
      <w:spacing w:before="100" w:after="100"/>
      <w:outlineLvl w:val="5"/>
    </w:pPr>
    <w:rPr>
      <w:rFonts w:ascii="Times New Roman" w:hAnsi="Times New Roman"/>
      <w:b/>
      <w:bCs/>
      <w:sz w:val="15"/>
      <w:szCs w:val="15"/>
      <w:lang w:val="pl-PL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line="240" w:lineRule="auto"/>
    </w:pPr>
    <w:rPr>
      <w:rFonts w:ascii="Cambria" w:eastAsia="Times New Roman" w:hAnsi="Cambria" w:cs="Times New Roman"/>
      <w:lang w:val="en-US" w:bidi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0"/>
    </w:pPr>
    <w:rPr>
      <w:rFonts w:cs="Cambria"/>
      <w:lang w:bidi="ar-SA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basedOn w:val="Standard"/>
    <w:pPr>
      <w:ind w:left="720"/>
    </w:pPr>
    <w:rPr>
      <w:rFonts w:cs="Cambria"/>
      <w:lang w:bidi="ar-SA"/>
    </w:rPr>
  </w:style>
  <w:style w:type="paragraph" w:styleId="Tekstdymka">
    <w:name w:val="Balloon Text"/>
    <w:basedOn w:val="Standard"/>
    <w:pPr>
      <w:spacing w:after="0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Standard"/>
    <w:uiPriority w:val="99"/>
    <w:pPr>
      <w:spacing w:before="100" w:after="100"/>
    </w:pPr>
    <w:rPr>
      <w:rFonts w:ascii="Times New Roman" w:hAnsi="Times New Roman"/>
      <w:sz w:val="24"/>
      <w:szCs w:val="24"/>
      <w:lang w:val="pl-PL" w:eastAsia="pl-PL" w:bidi="ar-SA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eastAsia="Calibri" w:cs="Calibri"/>
      <w:color w:val="000000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Znak">
    <w:name w:val="Nagłówek Znak"/>
    <w:basedOn w:val="Domylnaczcionkaakapitu"/>
    <w:rPr>
      <w:rFonts w:ascii="Cambria" w:eastAsia="Times New Roman" w:hAnsi="Cambria" w:cs="Times New Roman"/>
      <w:lang w:val="en-US" w:bidi="en-US"/>
    </w:rPr>
  </w:style>
  <w:style w:type="character" w:customStyle="1" w:styleId="StopkaZnak">
    <w:name w:val="Stopka Znak"/>
    <w:basedOn w:val="Domylnaczcionkaakapitu"/>
    <w:rPr>
      <w:rFonts w:ascii="Cambria" w:eastAsia="Times New Roman" w:hAnsi="Cambria" w:cs="Times New Roman"/>
      <w:lang w:val="en-US" w:bidi="en-US"/>
    </w:rPr>
  </w:style>
  <w:style w:type="character" w:customStyle="1" w:styleId="TekstpodstawowyZnak">
    <w:name w:val="Tekst podstawowy Znak"/>
    <w:basedOn w:val="Domylnaczcionkaakapitu"/>
    <w:rPr>
      <w:rFonts w:ascii="Cambria" w:eastAsia="Times New Roman" w:hAnsi="Cambria" w:cs="Cambria"/>
      <w:lang w:val="en-US"/>
    </w:rPr>
  </w:style>
  <w:style w:type="character" w:customStyle="1" w:styleId="AkapitzlistZnak">
    <w:name w:val="Akapit z listą Znak"/>
    <w:rPr>
      <w:rFonts w:ascii="Cambria" w:eastAsia="Times New Roman" w:hAnsi="Cambria" w:cs="Cambria"/>
      <w:lang w:val="en-US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Nagwek6Znak">
    <w:name w:val="Nagłówek 6 Znak"/>
    <w:basedOn w:val="Domylnaczcionkaakapitu"/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TematkomentarzaZnak">
    <w:name w:val="Temat komentarza Znak"/>
    <w:basedOn w:val="TekstkomentarzaZnak"/>
    <w:rPr>
      <w:rFonts w:ascii="Cambria" w:eastAsia="Times New Roman" w:hAnsi="Cambria" w:cs="Times New Roman"/>
      <w:b/>
      <w:bCs/>
      <w:sz w:val="20"/>
      <w:szCs w:val="20"/>
      <w:lang w:val="en-US" w:bidi="en-US"/>
    </w:rPr>
  </w:style>
  <w:style w:type="character" w:customStyle="1" w:styleId="Nagwek3Znak">
    <w:name w:val="Nagłówek 3 Znak"/>
    <w:basedOn w:val="Domylnaczcionkaakapitu"/>
    <w:rPr>
      <w:rFonts w:ascii="Cambria" w:hAnsi="Cambria"/>
      <w:b/>
      <w:bCs/>
      <w:color w:val="4F81BD"/>
      <w:lang w:val="en-US" w:bidi="en-US"/>
    </w:rPr>
  </w:style>
  <w:style w:type="character" w:customStyle="1" w:styleId="Nagwek4Znak">
    <w:name w:val="Nagłówek 4 Znak"/>
    <w:basedOn w:val="Domylnaczcionkaakapitu"/>
    <w:rPr>
      <w:rFonts w:ascii="Cambria" w:hAnsi="Cambria"/>
      <w:b/>
      <w:bCs/>
      <w:i/>
      <w:iCs/>
      <w:color w:val="4F81BD"/>
      <w:lang w:val="en-US" w:bidi="en-US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/>
    </w:rPr>
  </w:style>
  <w:style w:type="character" w:customStyle="1" w:styleId="ListLabel4">
    <w:name w:val="ListLabel 4"/>
    <w:rPr>
      <w:rFonts w:cs="Times New Roman"/>
      <w:b/>
      <w:color w:val="000000"/>
    </w:rPr>
  </w:style>
  <w:style w:type="character" w:customStyle="1" w:styleId="ListLabel5">
    <w:name w:val="ListLabel 5"/>
    <w:rPr>
      <w:rFonts w:cs="Tahoma"/>
      <w:b w:val="0"/>
      <w:bCs w:val="0"/>
      <w:sz w:val="21"/>
      <w:szCs w:val="21"/>
    </w:rPr>
  </w:style>
  <w:style w:type="character" w:customStyle="1" w:styleId="ListLabel6">
    <w:name w:val="ListLabel 6"/>
    <w:rPr>
      <w:rFonts w:cs="Calibri"/>
      <w:b w:val="0"/>
      <w:bCs w:val="0"/>
      <w:iCs/>
      <w:spacing w:val="-3"/>
      <w:sz w:val="22"/>
      <w:szCs w:val="2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paragraph" w:customStyle="1" w:styleId="western">
    <w:name w:val="western"/>
    <w:basedOn w:val="Normalny"/>
    <w:rsid w:val="002E6BF2"/>
    <w:pPr>
      <w:widowControl/>
      <w:suppressAutoHyphens w:val="0"/>
      <w:autoSpaceDN/>
      <w:spacing w:before="100" w:beforeAutospacing="1" w:after="0" w:line="240" w:lineRule="auto"/>
      <w:textAlignment w:val="auto"/>
    </w:pPr>
    <w:rPr>
      <w:rFonts w:ascii="Cambria" w:eastAsia="Times New Roman" w:hAnsi="Cambria" w:cs="Times New Roman"/>
      <w:color w:val="000000"/>
      <w:kern w:val="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Standard"/>
    <w:next w:val="Textbody"/>
    <w:pPr>
      <w:keepNext/>
      <w:keepLines/>
      <w:spacing w:before="200" w:after="0"/>
      <w:outlineLvl w:val="2"/>
    </w:pPr>
    <w:rPr>
      <w:b/>
      <w:bCs/>
      <w:color w:val="4F81BD"/>
    </w:rPr>
  </w:style>
  <w:style w:type="paragraph" w:styleId="Nagwek4">
    <w:name w:val="heading 4"/>
    <w:basedOn w:val="Standard"/>
    <w:next w:val="Textbody"/>
    <w:pPr>
      <w:keepNext/>
      <w:keepLines/>
      <w:spacing w:before="200" w:after="0"/>
      <w:outlineLvl w:val="3"/>
    </w:pPr>
    <w:rPr>
      <w:b/>
      <w:bCs/>
      <w:i/>
      <w:iCs/>
      <w:color w:val="4F81BD"/>
    </w:rPr>
  </w:style>
  <w:style w:type="paragraph" w:styleId="Nagwek6">
    <w:name w:val="heading 6"/>
    <w:basedOn w:val="Standard"/>
    <w:next w:val="Textbody"/>
    <w:pPr>
      <w:spacing w:before="100" w:after="100"/>
      <w:outlineLvl w:val="5"/>
    </w:pPr>
    <w:rPr>
      <w:rFonts w:ascii="Times New Roman" w:hAnsi="Times New Roman"/>
      <w:b/>
      <w:bCs/>
      <w:sz w:val="15"/>
      <w:szCs w:val="15"/>
      <w:lang w:val="pl-PL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line="240" w:lineRule="auto"/>
    </w:pPr>
    <w:rPr>
      <w:rFonts w:ascii="Cambria" w:eastAsia="Times New Roman" w:hAnsi="Cambria" w:cs="Times New Roman"/>
      <w:lang w:val="en-US" w:bidi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0"/>
    </w:pPr>
    <w:rPr>
      <w:rFonts w:cs="Cambria"/>
      <w:lang w:bidi="ar-SA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basedOn w:val="Standard"/>
    <w:pPr>
      <w:ind w:left="720"/>
    </w:pPr>
    <w:rPr>
      <w:rFonts w:cs="Cambria"/>
      <w:lang w:bidi="ar-SA"/>
    </w:rPr>
  </w:style>
  <w:style w:type="paragraph" w:styleId="Tekstdymka">
    <w:name w:val="Balloon Text"/>
    <w:basedOn w:val="Standard"/>
    <w:pPr>
      <w:spacing w:after="0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Standard"/>
    <w:uiPriority w:val="99"/>
    <w:pPr>
      <w:spacing w:before="100" w:after="100"/>
    </w:pPr>
    <w:rPr>
      <w:rFonts w:ascii="Times New Roman" w:hAnsi="Times New Roman"/>
      <w:sz w:val="24"/>
      <w:szCs w:val="24"/>
      <w:lang w:val="pl-PL" w:eastAsia="pl-PL" w:bidi="ar-SA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eastAsia="Calibri" w:cs="Calibri"/>
      <w:color w:val="000000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Znak">
    <w:name w:val="Nagłówek Znak"/>
    <w:basedOn w:val="Domylnaczcionkaakapitu"/>
    <w:rPr>
      <w:rFonts w:ascii="Cambria" w:eastAsia="Times New Roman" w:hAnsi="Cambria" w:cs="Times New Roman"/>
      <w:lang w:val="en-US" w:bidi="en-US"/>
    </w:rPr>
  </w:style>
  <w:style w:type="character" w:customStyle="1" w:styleId="StopkaZnak">
    <w:name w:val="Stopka Znak"/>
    <w:basedOn w:val="Domylnaczcionkaakapitu"/>
    <w:rPr>
      <w:rFonts w:ascii="Cambria" w:eastAsia="Times New Roman" w:hAnsi="Cambria" w:cs="Times New Roman"/>
      <w:lang w:val="en-US" w:bidi="en-US"/>
    </w:rPr>
  </w:style>
  <w:style w:type="character" w:customStyle="1" w:styleId="TekstpodstawowyZnak">
    <w:name w:val="Tekst podstawowy Znak"/>
    <w:basedOn w:val="Domylnaczcionkaakapitu"/>
    <w:rPr>
      <w:rFonts w:ascii="Cambria" w:eastAsia="Times New Roman" w:hAnsi="Cambria" w:cs="Cambria"/>
      <w:lang w:val="en-US"/>
    </w:rPr>
  </w:style>
  <w:style w:type="character" w:customStyle="1" w:styleId="AkapitzlistZnak">
    <w:name w:val="Akapit z listą Znak"/>
    <w:rPr>
      <w:rFonts w:ascii="Cambria" w:eastAsia="Times New Roman" w:hAnsi="Cambria" w:cs="Cambria"/>
      <w:lang w:val="en-US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Nagwek6Znak">
    <w:name w:val="Nagłówek 6 Znak"/>
    <w:basedOn w:val="Domylnaczcionkaakapitu"/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TematkomentarzaZnak">
    <w:name w:val="Temat komentarza Znak"/>
    <w:basedOn w:val="TekstkomentarzaZnak"/>
    <w:rPr>
      <w:rFonts w:ascii="Cambria" w:eastAsia="Times New Roman" w:hAnsi="Cambria" w:cs="Times New Roman"/>
      <w:b/>
      <w:bCs/>
      <w:sz w:val="20"/>
      <w:szCs w:val="20"/>
      <w:lang w:val="en-US" w:bidi="en-US"/>
    </w:rPr>
  </w:style>
  <w:style w:type="character" w:customStyle="1" w:styleId="Nagwek3Znak">
    <w:name w:val="Nagłówek 3 Znak"/>
    <w:basedOn w:val="Domylnaczcionkaakapitu"/>
    <w:rPr>
      <w:rFonts w:ascii="Cambria" w:hAnsi="Cambria"/>
      <w:b/>
      <w:bCs/>
      <w:color w:val="4F81BD"/>
      <w:lang w:val="en-US" w:bidi="en-US"/>
    </w:rPr>
  </w:style>
  <w:style w:type="character" w:customStyle="1" w:styleId="Nagwek4Znak">
    <w:name w:val="Nagłówek 4 Znak"/>
    <w:basedOn w:val="Domylnaczcionkaakapitu"/>
    <w:rPr>
      <w:rFonts w:ascii="Cambria" w:hAnsi="Cambria"/>
      <w:b/>
      <w:bCs/>
      <w:i/>
      <w:iCs/>
      <w:color w:val="4F81BD"/>
      <w:lang w:val="en-US" w:bidi="en-US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/>
    </w:rPr>
  </w:style>
  <w:style w:type="character" w:customStyle="1" w:styleId="ListLabel4">
    <w:name w:val="ListLabel 4"/>
    <w:rPr>
      <w:rFonts w:cs="Times New Roman"/>
      <w:b/>
      <w:color w:val="000000"/>
    </w:rPr>
  </w:style>
  <w:style w:type="character" w:customStyle="1" w:styleId="ListLabel5">
    <w:name w:val="ListLabel 5"/>
    <w:rPr>
      <w:rFonts w:cs="Tahoma"/>
      <w:b w:val="0"/>
      <w:bCs w:val="0"/>
      <w:sz w:val="21"/>
      <w:szCs w:val="21"/>
    </w:rPr>
  </w:style>
  <w:style w:type="character" w:customStyle="1" w:styleId="ListLabel6">
    <w:name w:val="ListLabel 6"/>
    <w:rPr>
      <w:rFonts w:cs="Calibri"/>
      <w:b w:val="0"/>
      <w:bCs w:val="0"/>
      <w:iCs/>
      <w:spacing w:val="-3"/>
      <w:sz w:val="22"/>
      <w:szCs w:val="2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paragraph" w:customStyle="1" w:styleId="western">
    <w:name w:val="western"/>
    <w:basedOn w:val="Normalny"/>
    <w:rsid w:val="002E6BF2"/>
    <w:pPr>
      <w:widowControl/>
      <w:suppressAutoHyphens w:val="0"/>
      <w:autoSpaceDN/>
      <w:spacing w:before="100" w:beforeAutospacing="1" w:after="0" w:line="240" w:lineRule="auto"/>
      <w:textAlignment w:val="auto"/>
    </w:pPr>
    <w:rPr>
      <w:rFonts w:ascii="Cambria" w:eastAsia="Times New Roman" w:hAnsi="Cambria" w:cs="Times New Roman"/>
      <w:color w:val="000000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9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1101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Cycuła</dc:creator>
  <cp:lastModifiedBy>Dell</cp:lastModifiedBy>
  <cp:revision>6</cp:revision>
  <cp:lastPrinted>2019-04-08T10:53:00Z</cp:lastPrinted>
  <dcterms:created xsi:type="dcterms:W3CDTF">2023-07-07T06:05:00Z</dcterms:created>
  <dcterms:modified xsi:type="dcterms:W3CDTF">2023-07-08T04:21:00Z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